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84"/>
      </w:tblGrid>
      <w:tr w:rsidR="004921BA" w14:paraId="7DEAEEC4" w14:textId="77777777" w:rsidTr="002A3944">
        <w:tc>
          <w:tcPr>
            <w:tcW w:w="5387" w:type="dxa"/>
          </w:tcPr>
          <w:p w14:paraId="7DEAEEBF" w14:textId="0DF76FA6" w:rsidR="004921BA" w:rsidRPr="00E576CA" w:rsidRDefault="004921BA" w:rsidP="00B12336">
            <w:pPr>
              <w:widowControl/>
              <w:suppressAutoHyphens w:val="0"/>
              <w:spacing w:line="240" w:lineRule="auto"/>
              <w:jc w:val="left"/>
              <w:rPr>
                <w:sz w:val="22"/>
                <w:szCs w:val="22"/>
              </w:rPr>
            </w:pPr>
          </w:p>
          <w:p w14:paraId="7DEAEEC0" w14:textId="0DF76FA6" w:rsidR="004921BA" w:rsidRPr="0070684C" w:rsidRDefault="00442126" w:rsidP="00B12336">
            <w:pPr>
              <w:widowControl/>
              <w:suppressAutoHyphens w:val="0"/>
              <w:spacing w:line="240" w:lineRule="auto"/>
              <w:jc w:val="left"/>
            </w:pPr>
            <w:r>
              <w:rPr>
                <w:noProof/>
              </w:rPr>
              <w:drawing>
                <wp:inline distT="0" distB="0" distL="0" distR="0" wp14:anchorId="373956A2" wp14:editId="65788611">
                  <wp:extent cx="1736111" cy="982196"/>
                  <wp:effectExtent l="0" t="0" r="0" b="889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4450" cy="992571"/>
                          </a:xfrm>
                          <a:prstGeom prst="rect">
                            <a:avLst/>
                          </a:prstGeom>
                          <a:noFill/>
                        </pic:spPr>
                      </pic:pic>
                    </a:graphicData>
                  </a:graphic>
                </wp:inline>
              </w:drawing>
            </w:r>
          </w:p>
        </w:tc>
        <w:tc>
          <w:tcPr>
            <w:tcW w:w="3684" w:type="dxa"/>
          </w:tcPr>
          <w:p w14:paraId="6FA6CD50" w14:textId="2538EB5C" w:rsidR="004921BA" w:rsidRPr="00606F1C" w:rsidRDefault="00265231" w:rsidP="00265231">
            <w:pPr>
              <w:widowControl/>
              <w:suppressAutoHyphens w:val="0"/>
              <w:spacing w:line="240" w:lineRule="auto"/>
              <w:jc w:val="left"/>
              <w:rPr>
                <w:b/>
                <w:bCs/>
                <w:sz w:val="22"/>
                <w:szCs w:val="22"/>
              </w:rPr>
            </w:pPr>
            <w:r w:rsidRPr="00606F1C">
              <w:rPr>
                <w:b/>
                <w:bCs/>
                <w:sz w:val="22"/>
                <w:szCs w:val="22"/>
              </w:rPr>
              <w:t xml:space="preserve">Lisa </w:t>
            </w:r>
            <w:r w:rsidR="004E3E95">
              <w:rPr>
                <w:b/>
                <w:bCs/>
                <w:sz w:val="22"/>
                <w:szCs w:val="22"/>
              </w:rPr>
              <w:t>2</w:t>
            </w:r>
          </w:p>
          <w:p w14:paraId="25B0CC51" w14:textId="2C560177" w:rsidR="009A4F84" w:rsidRPr="009A4F84" w:rsidRDefault="009A4F84" w:rsidP="00265231">
            <w:pPr>
              <w:widowControl/>
              <w:suppressAutoHyphens w:val="0"/>
              <w:spacing w:line="240" w:lineRule="auto"/>
              <w:jc w:val="left"/>
              <w:rPr>
                <w:sz w:val="22"/>
                <w:szCs w:val="22"/>
              </w:rPr>
            </w:pPr>
            <w:r w:rsidRPr="009A4F84">
              <w:rPr>
                <w:sz w:val="22"/>
                <w:szCs w:val="22"/>
              </w:rPr>
              <w:t>Partneri järgneva aasta tegevuskava vorm</w:t>
            </w:r>
          </w:p>
          <w:p w14:paraId="7DEAEEC3" w14:textId="3F14D280" w:rsidR="00265231" w:rsidRPr="00606F1C" w:rsidRDefault="00265231" w:rsidP="00265231">
            <w:pPr>
              <w:widowControl/>
              <w:suppressAutoHyphens w:val="0"/>
              <w:spacing w:line="240" w:lineRule="auto"/>
              <w:jc w:val="left"/>
              <w:rPr>
                <w:b/>
                <w:bCs/>
                <w:sz w:val="22"/>
                <w:szCs w:val="22"/>
              </w:rPr>
            </w:pPr>
            <w:r w:rsidRPr="009A4F84">
              <w:rPr>
                <w:sz w:val="22"/>
                <w:szCs w:val="22"/>
              </w:rPr>
              <w:t>Partnerlusleping nr</w:t>
            </w:r>
            <w:r w:rsidR="00835A62">
              <w:rPr>
                <w:sz w:val="22"/>
                <w:szCs w:val="22"/>
              </w:rPr>
              <w:t xml:space="preserve"> </w:t>
            </w:r>
            <w:r w:rsidR="005B1969" w:rsidRPr="005B1969">
              <w:rPr>
                <w:sz w:val="22"/>
                <w:szCs w:val="22"/>
              </w:rPr>
              <w:t>13-10/16-1</w:t>
            </w:r>
          </w:p>
        </w:tc>
      </w:tr>
      <w:tr w:rsidR="004921BA" w14:paraId="7DEAEEC7" w14:textId="77777777" w:rsidTr="002A3944">
        <w:tc>
          <w:tcPr>
            <w:tcW w:w="5387" w:type="dxa"/>
          </w:tcPr>
          <w:p w14:paraId="7DEAEEC5" w14:textId="6F003E16" w:rsidR="004921BA" w:rsidRPr="002A3944" w:rsidRDefault="004921BA" w:rsidP="002A3944">
            <w:pPr>
              <w:rPr>
                <w:b/>
              </w:rPr>
            </w:pPr>
          </w:p>
        </w:tc>
        <w:tc>
          <w:tcPr>
            <w:tcW w:w="3684" w:type="dxa"/>
          </w:tcPr>
          <w:p w14:paraId="7DEAEEC6" w14:textId="77777777" w:rsidR="004921BA" w:rsidRPr="00B81632" w:rsidRDefault="004921BA" w:rsidP="00B12336">
            <w:pPr>
              <w:widowControl/>
              <w:suppressAutoHyphens w:val="0"/>
              <w:spacing w:line="240" w:lineRule="auto"/>
              <w:jc w:val="right"/>
              <w:rPr>
                <w:b/>
                <w:sz w:val="22"/>
                <w:szCs w:val="22"/>
              </w:rPr>
            </w:pPr>
          </w:p>
        </w:tc>
      </w:tr>
    </w:tbl>
    <w:p w14:paraId="5C7D9D44" w14:textId="77777777" w:rsidR="008B08D7" w:rsidRDefault="008B08D7" w:rsidP="0084562D">
      <w:pPr>
        <w:widowControl/>
        <w:suppressAutoHyphens w:val="0"/>
        <w:spacing w:line="240" w:lineRule="auto"/>
        <w:jc w:val="left"/>
      </w:pPr>
    </w:p>
    <w:p w14:paraId="1B1E73F4" w14:textId="77777777" w:rsidR="002A3944" w:rsidRPr="0072093C" w:rsidRDefault="002A3944" w:rsidP="002A3944">
      <w:pPr>
        <w:rPr>
          <w:b/>
          <w:bCs/>
        </w:rPr>
      </w:pPr>
      <w:r w:rsidRPr="0072093C">
        <w:rPr>
          <w:b/>
          <w:bCs/>
        </w:rPr>
        <w:t>Eesti ühiskonnas lõimumist, sealhulgas kohanemist toetavate tegevuste elluviimiseks toetuse andmise tingimused</w:t>
      </w:r>
    </w:p>
    <w:p w14:paraId="2781015F" w14:textId="77777777" w:rsidR="002A3944" w:rsidRDefault="002A3944" w:rsidP="0084562D">
      <w:pPr>
        <w:widowControl/>
        <w:suppressAutoHyphens w:val="0"/>
        <w:spacing w:line="240" w:lineRule="auto"/>
        <w:jc w:val="left"/>
        <w:rPr>
          <w:b/>
        </w:rPr>
      </w:pPr>
    </w:p>
    <w:p w14:paraId="3C3BA830" w14:textId="6FF9B5C3" w:rsidR="002A3944" w:rsidRDefault="002A3944" w:rsidP="0084562D">
      <w:pPr>
        <w:widowControl/>
        <w:suppressAutoHyphens w:val="0"/>
        <w:spacing w:line="240" w:lineRule="auto"/>
        <w:jc w:val="left"/>
        <w:rPr>
          <w:b/>
        </w:rPr>
      </w:pPr>
      <w:r w:rsidRPr="005335D9">
        <w:rPr>
          <w:b/>
        </w:rPr>
        <w:t>Toetatava tegevuse „</w:t>
      </w:r>
      <w:r w:rsidRPr="00010E9F">
        <w:rPr>
          <w:b/>
        </w:rPr>
        <w:t>Andmevahetuslahenduse (sealhulgas infoplatvormi) edasiarendus ja rakendamine</w:t>
      </w:r>
      <w:r w:rsidRPr="005335D9">
        <w:rPr>
          <w:b/>
        </w:rPr>
        <w:t>“ tegevuskava perioodil …</w:t>
      </w:r>
      <w:r w:rsidRPr="005335D9">
        <w:rPr>
          <w:rStyle w:val="FootnoteReference"/>
          <w:b/>
        </w:rPr>
        <w:footnoteReference w:id="1"/>
      </w:r>
    </w:p>
    <w:p w14:paraId="59BEFB3D" w14:textId="77777777" w:rsidR="00E8789B" w:rsidRDefault="00E8789B" w:rsidP="0084562D">
      <w:pPr>
        <w:widowControl/>
        <w:suppressAutoHyphens w:val="0"/>
        <w:spacing w:line="240" w:lineRule="auto"/>
        <w:jc w:val="left"/>
        <w:rPr>
          <w:b/>
          <w:bCs/>
        </w:rPr>
      </w:pPr>
    </w:p>
    <w:p w14:paraId="7DEAEEC9" w14:textId="3BA0AEA7" w:rsidR="00B12336" w:rsidRPr="000621C1" w:rsidRDefault="00967C75" w:rsidP="0084562D">
      <w:pPr>
        <w:widowControl/>
        <w:suppressAutoHyphens w:val="0"/>
        <w:spacing w:line="240" w:lineRule="auto"/>
        <w:jc w:val="left"/>
        <w:rPr>
          <w:b/>
          <w:bCs/>
        </w:rPr>
      </w:pPr>
      <w:r w:rsidRPr="000621C1">
        <w:rPr>
          <w:b/>
          <w:bCs/>
        </w:rPr>
        <w:t>Partner</w:t>
      </w:r>
      <w:r w:rsidR="008B08D7" w:rsidRPr="000621C1">
        <w:rPr>
          <w:b/>
          <w:bCs/>
        </w:rPr>
        <w:t>:</w:t>
      </w:r>
      <w:r w:rsidR="00E8789B">
        <w:rPr>
          <w:b/>
          <w:bCs/>
        </w:rPr>
        <w:t xml:space="preserve"> </w:t>
      </w:r>
      <w:r w:rsidR="00E8789B" w:rsidRPr="00E8789B">
        <w:rPr>
          <w:b/>
          <w:bCs/>
        </w:rPr>
        <w:t>Siseministeeriumi infotehnoloogia- ja arenduskeskus (SMIT)</w:t>
      </w:r>
    </w:p>
    <w:p w14:paraId="1F3515EC" w14:textId="77777777" w:rsidR="00E8789B" w:rsidRPr="00EF5D97" w:rsidRDefault="00E8789B" w:rsidP="00E8789B">
      <w:pPr>
        <w:pStyle w:val="Heading2"/>
        <w:numPr>
          <w:ilvl w:val="0"/>
          <w:numId w:val="2"/>
        </w:numPr>
        <w:tabs>
          <w:tab w:val="left" w:pos="426"/>
        </w:tabs>
        <w:ind w:left="426" w:hanging="426"/>
        <w:jc w:val="both"/>
        <w:rPr>
          <w:rFonts w:ascii="Times New Roman" w:hAnsi="Times New Roman" w:cs="Times New Roman"/>
          <w:i w:val="0"/>
          <w:iCs w:val="0"/>
          <w:sz w:val="22"/>
          <w:szCs w:val="22"/>
        </w:rPr>
      </w:pPr>
      <w:r w:rsidRPr="00EF5D97">
        <w:rPr>
          <w:rFonts w:ascii="Times New Roman" w:hAnsi="Times New Roman" w:cs="Times New Roman"/>
          <w:i w:val="0"/>
          <w:iCs w:val="0"/>
          <w:sz w:val="22"/>
          <w:szCs w:val="22"/>
        </w:rPr>
        <w:t>Tegevuse kirjeldus</w:t>
      </w:r>
    </w:p>
    <w:p w14:paraId="34B72AEA" w14:textId="77777777" w:rsidR="00F520DA" w:rsidRPr="00F520DA" w:rsidRDefault="00F520DA" w:rsidP="00F520DA">
      <w:pPr>
        <w:ind w:left="426" w:hanging="426"/>
        <w:rPr>
          <w:color w:val="000000" w:themeColor="text1"/>
          <w:sz w:val="22"/>
          <w:szCs w:val="22"/>
        </w:rPr>
      </w:pPr>
    </w:p>
    <w:p w14:paraId="30016953" w14:textId="75A762A3" w:rsidR="003B55C6" w:rsidRDefault="00F520DA" w:rsidP="00F520DA">
      <w:pPr>
        <w:rPr>
          <w:color w:val="000000" w:themeColor="text1"/>
          <w:sz w:val="22"/>
          <w:szCs w:val="22"/>
        </w:rPr>
      </w:pPr>
      <w:r w:rsidRPr="00F520DA">
        <w:rPr>
          <w:color w:val="000000" w:themeColor="text1"/>
          <w:sz w:val="22"/>
          <w:szCs w:val="22"/>
        </w:rPr>
        <w:t>Toetatava tegevuse eesmärk on andmevahetuslahenduse sh www.settleinestonia.</w:t>
      </w:r>
      <w:r w:rsidR="002B5459">
        <w:rPr>
          <w:color w:val="000000" w:themeColor="text1"/>
          <w:sz w:val="22"/>
          <w:szCs w:val="22"/>
        </w:rPr>
        <w:t>e</w:t>
      </w:r>
      <w:r w:rsidRPr="00F520DA">
        <w:rPr>
          <w:color w:val="000000" w:themeColor="text1"/>
          <w:sz w:val="22"/>
          <w:szCs w:val="22"/>
        </w:rPr>
        <w:t>e infoplatvormi arendamine ja rakendamine. Tegevust viib ellu partner Siseministeeriumi infotehnoloogia- ja arenduskeskus (SMIT). Elluviija ülesandeid täidab kohanemisvaldkonna eest vastutav Kultuuriministeeriumi kultuurilise mitmekesisuse osakonda nõunik, kelle 20%</w:t>
      </w:r>
      <w:r w:rsidR="00EB5DB9">
        <w:rPr>
          <w:color w:val="000000" w:themeColor="text1"/>
          <w:sz w:val="22"/>
          <w:szCs w:val="22"/>
        </w:rPr>
        <w:t xml:space="preserve"> </w:t>
      </w:r>
      <w:r w:rsidRPr="00F520DA">
        <w:rPr>
          <w:color w:val="000000" w:themeColor="text1"/>
          <w:sz w:val="22"/>
          <w:szCs w:val="22"/>
        </w:rPr>
        <w:t>palgast tuleb toetatava tegevuse eelarvest</w:t>
      </w:r>
      <w:r w:rsidR="003B55C6">
        <w:rPr>
          <w:color w:val="000000" w:themeColor="text1"/>
          <w:sz w:val="22"/>
          <w:szCs w:val="22"/>
        </w:rPr>
        <w:t>.</w:t>
      </w:r>
      <w:r w:rsidRPr="00F520DA">
        <w:rPr>
          <w:color w:val="000000" w:themeColor="text1"/>
          <w:sz w:val="22"/>
          <w:szCs w:val="22"/>
        </w:rPr>
        <w:t xml:space="preserve"> </w:t>
      </w:r>
    </w:p>
    <w:p w14:paraId="45A545C8" w14:textId="77777777" w:rsidR="003B55C6" w:rsidRDefault="003B55C6" w:rsidP="00F520DA">
      <w:pPr>
        <w:rPr>
          <w:color w:val="000000" w:themeColor="text1"/>
          <w:sz w:val="22"/>
          <w:szCs w:val="22"/>
        </w:rPr>
      </w:pPr>
    </w:p>
    <w:p w14:paraId="286E7AB8" w14:textId="6296CCB6" w:rsidR="00F520DA" w:rsidRPr="003B55C6" w:rsidRDefault="00F520DA" w:rsidP="00F520DA">
      <w:pPr>
        <w:rPr>
          <w:b/>
          <w:bCs/>
          <w:color w:val="000000" w:themeColor="text1"/>
          <w:sz w:val="22"/>
          <w:szCs w:val="22"/>
        </w:rPr>
      </w:pPr>
      <w:r w:rsidRPr="003B55C6">
        <w:rPr>
          <w:b/>
          <w:bCs/>
          <w:color w:val="000000" w:themeColor="text1"/>
          <w:sz w:val="22"/>
          <w:szCs w:val="22"/>
        </w:rPr>
        <w:t>3.2.5.1. Andmevahetuslahenduse edasiarendamine</w:t>
      </w:r>
      <w:r w:rsidR="00817021">
        <w:rPr>
          <w:b/>
          <w:bCs/>
          <w:color w:val="000000" w:themeColor="text1"/>
          <w:sz w:val="22"/>
          <w:szCs w:val="22"/>
        </w:rPr>
        <w:t xml:space="preserve"> perioodil </w:t>
      </w:r>
      <w:r w:rsidR="00817021" w:rsidRPr="00817021">
        <w:rPr>
          <w:b/>
          <w:bCs/>
          <w:color w:val="000000" w:themeColor="text1"/>
          <w:sz w:val="22"/>
          <w:szCs w:val="22"/>
        </w:rPr>
        <w:t>01.</w:t>
      </w:r>
      <w:r w:rsidR="00817021">
        <w:rPr>
          <w:b/>
          <w:bCs/>
          <w:color w:val="000000" w:themeColor="text1"/>
          <w:sz w:val="22"/>
          <w:szCs w:val="22"/>
        </w:rPr>
        <w:t>märts</w:t>
      </w:r>
      <w:r w:rsidR="00817021" w:rsidRPr="00817021">
        <w:rPr>
          <w:b/>
          <w:bCs/>
          <w:color w:val="000000" w:themeColor="text1"/>
          <w:sz w:val="22"/>
          <w:szCs w:val="22"/>
        </w:rPr>
        <w:t>-31.</w:t>
      </w:r>
      <w:r w:rsidR="00817021">
        <w:rPr>
          <w:b/>
          <w:bCs/>
          <w:color w:val="000000" w:themeColor="text1"/>
          <w:sz w:val="22"/>
          <w:szCs w:val="22"/>
        </w:rPr>
        <w:t xml:space="preserve">detsember </w:t>
      </w:r>
      <w:r w:rsidR="00817021" w:rsidRPr="00817021">
        <w:rPr>
          <w:b/>
          <w:bCs/>
          <w:color w:val="000000" w:themeColor="text1"/>
          <w:sz w:val="22"/>
          <w:szCs w:val="22"/>
        </w:rPr>
        <w:t>2024</w:t>
      </w:r>
      <w:r w:rsidRPr="003B55C6">
        <w:rPr>
          <w:b/>
          <w:bCs/>
          <w:color w:val="000000" w:themeColor="text1"/>
          <w:sz w:val="22"/>
          <w:szCs w:val="22"/>
        </w:rPr>
        <w:t>. Edasiarenduste käigus tehakse andmevahetuslahenduse rakendamiseks vajalikud arendused. Muuhulgas luuakse koolitusmoodulisse infotehnoloogiline lahendus, mis tagab B1-taseme eesti keele õppe kursuse korraldamise valmisoleku ning videomaterjalide haldamise võimekuse.</w:t>
      </w:r>
    </w:p>
    <w:p w14:paraId="3166AE20" w14:textId="77777777" w:rsidR="00F520DA" w:rsidRPr="00F520DA" w:rsidRDefault="00F520DA" w:rsidP="00F520DA">
      <w:pPr>
        <w:ind w:left="426" w:hanging="426"/>
        <w:rPr>
          <w:color w:val="000000" w:themeColor="text1"/>
          <w:sz w:val="22"/>
          <w:szCs w:val="22"/>
        </w:rPr>
      </w:pPr>
    </w:p>
    <w:p w14:paraId="4B32CDD4" w14:textId="53CE8FD0" w:rsidR="00F520DA" w:rsidRPr="00F520DA" w:rsidRDefault="00F520DA" w:rsidP="00F520DA">
      <w:pPr>
        <w:rPr>
          <w:color w:val="000000" w:themeColor="text1"/>
          <w:sz w:val="22"/>
          <w:szCs w:val="22"/>
        </w:rPr>
      </w:pPr>
      <w:r w:rsidRPr="00F520DA">
        <w:rPr>
          <w:color w:val="000000" w:themeColor="text1"/>
          <w:sz w:val="22"/>
          <w:szCs w:val="22"/>
        </w:rPr>
        <w:t>Elluviija sõlmib 2024. aasta alguses partnerluslepingu SMIT-</w:t>
      </w:r>
      <w:proofErr w:type="spellStart"/>
      <w:r w:rsidRPr="00F520DA">
        <w:rPr>
          <w:color w:val="000000" w:themeColor="text1"/>
          <w:sz w:val="22"/>
          <w:szCs w:val="22"/>
        </w:rPr>
        <w:t>ga</w:t>
      </w:r>
      <w:proofErr w:type="spellEnd"/>
      <w:r w:rsidRPr="00F520DA">
        <w:rPr>
          <w:color w:val="000000" w:themeColor="text1"/>
          <w:sz w:val="22"/>
          <w:szCs w:val="22"/>
        </w:rPr>
        <w:t>. 2024, aastal tellib elluviija partnerilt www.settlemestonia.ee infoplatvormi ning andmevahetuslahenduse arendust</w:t>
      </w:r>
      <w:r w:rsidR="00EB5DB9">
        <w:rPr>
          <w:color w:val="000000" w:themeColor="text1"/>
          <w:sz w:val="22"/>
          <w:szCs w:val="22"/>
        </w:rPr>
        <w:t>ö</w:t>
      </w:r>
      <w:r w:rsidRPr="00F520DA">
        <w:rPr>
          <w:color w:val="000000" w:themeColor="text1"/>
          <w:sz w:val="22"/>
          <w:szCs w:val="22"/>
        </w:rPr>
        <w:t>id lähtudes kohanemisprogrammi Settle in Estonia pakkujate ja sihtrühma vajadustest ning partner tagab andmevahetuslahenduse toimimiseks vajalikud arendused. 2024. aastal tagab partner, et on olemas töötajad, kes täidavad tööülesandeid partnerluslepingu eesmärkide saavutamiseks ning vastutab selle eest, et:</w:t>
      </w:r>
    </w:p>
    <w:p w14:paraId="770F0D70" w14:textId="77777777" w:rsidR="00F520DA" w:rsidRPr="00F520DA" w:rsidRDefault="00F520DA" w:rsidP="00F520DA">
      <w:pPr>
        <w:ind w:left="426" w:hanging="426"/>
        <w:rPr>
          <w:color w:val="000000" w:themeColor="text1"/>
          <w:sz w:val="22"/>
          <w:szCs w:val="22"/>
        </w:rPr>
      </w:pPr>
    </w:p>
    <w:p w14:paraId="21A435F2" w14:textId="77777777" w:rsidR="00EB5DB9" w:rsidRDefault="00F520DA" w:rsidP="00EB5DB9">
      <w:pPr>
        <w:pStyle w:val="ListParagraph"/>
        <w:numPr>
          <w:ilvl w:val="0"/>
          <w:numId w:val="4"/>
        </w:numPr>
        <w:rPr>
          <w:color w:val="000000" w:themeColor="text1"/>
          <w:sz w:val="22"/>
          <w:szCs w:val="22"/>
        </w:rPr>
      </w:pPr>
      <w:r w:rsidRPr="00EB5DB9">
        <w:rPr>
          <w:color w:val="000000" w:themeColor="text1"/>
          <w:sz w:val="22"/>
          <w:szCs w:val="22"/>
        </w:rPr>
        <w:t>on tagatud infoplatvormi automaatse ja turvalise andmevahetuslahenduse vajaduspõhine edasiarendamine, testimine, hooldus ja rakendamine,</w:t>
      </w:r>
    </w:p>
    <w:p w14:paraId="7AC11074" w14:textId="77777777" w:rsidR="00EB5DB9" w:rsidRDefault="00F520DA" w:rsidP="00EB5DB9">
      <w:pPr>
        <w:pStyle w:val="ListParagraph"/>
        <w:numPr>
          <w:ilvl w:val="0"/>
          <w:numId w:val="4"/>
        </w:numPr>
        <w:rPr>
          <w:color w:val="000000" w:themeColor="text1"/>
          <w:sz w:val="22"/>
          <w:szCs w:val="22"/>
        </w:rPr>
      </w:pPr>
      <w:r w:rsidRPr="00EB5DB9">
        <w:rPr>
          <w:color w:val="000000" w:themeColor="text1"/>
          <w:sz w:val="22"/>
          <w:szCs w:val="22"/>
        </w:rPr>
        <w:t>on tagatud infoplatvormi arendamine:</w:t>
      </w:r>
    </w:p>
    <w:p w14:paraId="5F07DAE0" w14:textId="77777777" w:rsidR="00EB5DB9" w:rsidRDefault="00F520DA" w:rsidP="00EB5DB9">
      <w:pPr>
        <w:pStyle w:val="ListParagraph"/>
        <w:numPr>
          <w:ilvl w:val="0"/>
          <w:numId w:val="4"/>
        </w:numPr>
        <w:rPr>
          <w:color w:val="000000" w:themeColor="text1"/>
          <w:sz w:val="22"/>
          <w:szCs w:val="22"/>
        </w:rPr>
      </w:pPr>
      <w:r w:rsidRPr="00EB5DB9">
        <w:rPr>
          <w:color w:val="000000" w:themeColor="text1"/>
          <w:sz w:val="22"/>
          <w:szCs w:val="22"/>
        </w:rPr>
        <w:t>on tagatud infoplatvormi majutus, turvalisuse tagamine ning kasutajatugi, samuti infoplatvormiga seotud e-postilahenduse toimimine ja tehniline tugi,</w:t>
      </w:r>
    </w:p>
    <w:p w14:paraId="4B809DA9" w14:textId="77777777" w:rsidR="00EB5DB9" w:rsidRDefault="00F520DA" w:rsidP="00EB5DB9">
      <w:pPr>
        <w:pStyle w:val="ListParagraph"/>
        <w:numPr>
          <w:ilvl w:val="0"/>
          <w:numId w:val="4"/>
        </w:numPr>
        <w:rPr>
          <w:color w:val="000000" w:themeColor="text1"/>
          <w:sz w:val="22"/>
          <w:szCs w:val="22"/>
        </w:rPr>
      </w:pPr>
      <w:r w:rsidRPr="00EB5DB9">
        <w:rPr>
          <w:color w:val="000000" w:themeColor="text1"/>
          <w:sz w:val="22"/>
          <w:szCs w:val="22"/>
        </w:rPr>
        <w:t>on tagatud infoplatvormi ühilduvuse tagamine teiste asjakohaste veebilehtede ja</w:t>
      </w:r>
      <w:r w:rsidR="00EB5DB9">
        <w:rPr>
          <w:color w:val="000000" w:themeColor="text1"/>
          <w:sz w:val="22"/>
          <w:szCs w:val="22"/>
        </w:rPr>
        <w:t xml:space="preserve"> </w:t>
      </w:r>
      <w:r w:rsidRPr="00EB5DB9">
        <w:rPr>
          <w:color w:val="000000" w:themeColor="text1"/>
          <w:sz w:val="22"/>
          <w:szCs w:val="22"/>
        </w:rPr>
        <w:t>andmebaasidega vastavalt elluviija esitatud infole ja kinnitatud tegevuskavadele,</w:t>
      </w:r>
    </w:p>
    <w:p w14:paraId="0EAF19A9" w14:textId="77777777" w:rsidR="003B55C6" w:rsidRPr="00C64107" w:rsidRDefault="00F520DA" w:rsidP="00EB5DB9">
      <w:pPr>
        <w:pStyle w:val="ListParagraph"/>
        <w:numPr>
          <w:ilvl w:val="0"/>
          <w:numId w:val="4"/>
        </w:numPr>
        <w:rPr>
          <w:color w:val="000000" w:themeColor="text1"/>
          <w:sz w:val="22"/>
          <w:szCs w:val="22"/>
        </w:rPr>
      </w:pPr>
      <w:r w:rsidRPr="00EB5DB9">
        <w:rPr>
          <w:color w:val="000000" w:themeColor="text1"/>
          <w:sz w:val="22"/>
          <w:szCs w:val="22"/>
        </w:rPr>
        <w:t>on tagatud arendustööde dokumenteerimine, et tööde käiku ja sisu alates ülesande</w:t>
      </w:r>
      <w:r w:rsidR="00EB5DB9">
        <w:rPr>
          <w:color w:val="000000" w:themeColor="text1"/>
          <w:sz w:val="22"/>
          <w:szCs w:val="22"/>
        </w:rPr>
        <w:t xml:space="preserve"> </w:t>
      </w:r>
      <w:r w:rsidRPr="00EB5DB9">
        <w:rPr>
          <w:color w:val="000000" w:themeColor="text1"/>
          <w:sz w:val="22"/>
          <w:szCs w:val="22"/>
        </w:rPr>
        <w:t xml:space="preserve">püstitamisest </w:t>
      </w:r>
      <w:r w:rsidRPr="00C64107">
        <w:rPr>
          <w:color w:val="000000" w:themeColor="text1"/>
          <w:sz w:val="22"/>
          <w:szCs w:val="22"/>
        </w:rPr>
        <w:t xml:space="preserve">kuni lahenduste toimimiseni live-keskkonnas oleks võimalik tagantjärgi jälgida ning hinnata nii partneri kui ka elluviija esindajate poolt: </w:t>
      </w:r>
    </w:p>
    <w:p w14:paraId="3A6479A2" w14:textId="055450DE" w:rsidR="00EB5DB9" w:rsidRPr="00C64107" w:rsidRDefault="00F520DA" w:rsidP="00EB5DB9">
      <w:pPr>
        <w:pStyle w:val="ListParagraph"/>
        <w:numPr>
          <w:ilvl w:val="0"/>
          <w:numId w:val="4"/>
        </w:numPr>
        <w:rPr>
          <w:color w:val="000000" w:themeColor="text1"/>
          <w:sz w:val="22"/>
          <w:szCs w:val="22"/>
        </w:rPr>
      </w:pPr>
      <w:r w:rsidRPr="00C64107">
        <w:rPr>
          <w:color w:val="000000" w:themeColor="text1"/>
          <w:sz w:val="22"/>
          <w:szCs w:val="22"/>
        </w:rPr>
        <w:t>viiakse läbi turvatestid vähemalt üks kord iga 2 aasta tagant või uute suuremahuliste rakenduste live'i minemisega, kasutades selleks vajadusel väliseid teenusepakkujaid;</w:t>
      </w:r>
    </w:p>
    <w:p w14:paraId="441AFE6D" w14:textId="77777777" w:rsidR="00EB5DB9" w:rsidRPr="00C64107" w:rsidRDefault="00F520DA" w:rsidP="00EB5DB9">
      <w:pPr>
        <w:pStyle w:val="ListParagraph"/>
        <w:numPr>
          <w:ilvl w:val="0"/>
          <w:numId w:val="4"/>
        </w:numPr>
        <w:rPr>
          <w:color w:val="000000" w:themeColor="text1"/>
          <w:sz w:val="22"/>
          <w:szCs w:val="22"/>
        </w:rPr>
      </w:pPr>
      <w:r w:rsidRPr="00C64107">
        <w:rPr>
          <w:color w:val="000000" w:themeColor="text1"/>
          <w:sz w:val="22"/>
          <w:szCs w:val="22"/>
        </w:rPr>
        <w:t>viiakse läbi regulaarsed andmevahetuslahenduse loogika analüüsid ning tehakse ettepanekuid vajalike lisaarenduste osas,</w:t>
      </w:r>
    </w:p>
    <w:p w14:paraId="4CE9E96F" w14:textId="196A3026" w:rsidR="00F520DA" w:rsidRPr="00C64107" w:rsidRDefault="00F520DA" w:rsidP="003B55C6">
      <w:pPr>
        <w:pStyle w:val="ListParagraph"/>
        <w:numPr>
          <w:ilvl w:val="0"/>
          <w:numId w:val="4"/>
        </w:numPr>
        <w:rPr>
          <w:color w:val="000000" w:themeColor="text1"/>
          <w:sz w:val="22"/>
          <w:szCs w:val="22"/>
        </w:rPr>
      </w:pPr>
      <w:r w:rsidRPr="00C64107">
        <w:rPr>
          <w:color w:val="000000" w:themeColor="text1"/>
          <w:sz w:val="22"/>
          <w:szCs w:val="22"/>
        </w:rPr>
        <w:t>infoplatvormi juurde arendatakse failihalduslahendus pildifailide, videofailide jms</w:t>
      </w:r>
      <w:r w:rsidR="003B55C6" w:rsidRPr="00C64107">
        <w:rPr>
          <w:color w:val="000000" w:themeColor="text1"/>
          <w:sz w:val="22"/>
          <w:szCs w:val="22"/>
        </w:rPr>
        <w:t xml:space="preserve"> </w:t>
      </w:r>
      <w:r w:rsidRPr="00C64107">
        <w:rPr>
          <w:color w:val="000000" w:themeColor="text1"/>
          <w:sz w:val="22"/>
          <w:szCs w:val="22"/>
        </w:rPr>
        <w:t>majutamiseks ning mugavaks lisamiseks.</w:t>
      </w:r>
    </w:p>
    <w:p w14:paraId="4E06F591" w14:textId="77777777" w:rsidR="00C64107" w:rsidRDefault="00C64107" w:rsidP="00C64107">
      <w:pPr>
        <w:rPr>
          <w:color w:val="000000" w:themeColor="text1"/>
          <w:sz w:val="22"/>
          <w:szCs w:val="22"/>
          <w:highlight w:val="green"/>
        </w:rPr>
      </w:pPr>
    </w:p>
    <w:p w14:paraId="4C8017FA" w14:textId="5680A8E9" w:rsidR="00C64107" w:rsidRPr="009B09B9" w:rsidRDefault="001D21EB" w:rsidP="00C64107">
      <w:pPr>
        <w:rPr>
          <w:color w:val="000000" w:themeColor="text1"/>
          <w:sz w:val="22"/>
          <w:szCs w:val="22"/>
        </w:rPr>
      </w:pPr>
      <w:r>
        <w:rPr>
          <w:color w:val="000000" w:themeColor="text1"/>
          <w:sz w:val="22"/>
          <w:szCs w:val="22"/>
        </w:rPr>
        <w:t xml:space="preserve">Lähtuvalt eelnevast on </w:t>
      </w:r>
      <w:r w:rsidR="002B5459">
        <w:rPr>
          <w:color w:val="000000" w:themeColor="text1"/>
          <w:sz w:val="22"/>
          <w:szCs w:val="22"/>
        </w:rPr>
        <w:t xml:space="preserve">perioodiks </w:t>
      </w:r>
      <w:r>
        <w:rPr>
          <w:color w:val="000000" w:themeColor="text1"/>
          <w:sz w:val="22"/>
          <w:szCs w:val="22"/>
        </w:rPr>
        <w:t xml:space="preserve">01.märts – 31. detsember </w:t>
      </w:r>
      <w:r w:rsidR="00C64107" w:rsidRPr="009B09B9">
        <w:rPr>
          <w:color w:val="000000" w:themeColor="text1"/>
          <w:sz w:val="22"/>
          <w:szCs w:val="22"/>
        </w:rPr>
        <w:t>2024</w:t>
      </w:r>
      <w:r>
        <w:rPr>
          <w:color w:val="000000" w:themeColor="text1"/>
          <w:sz w:val="22"/>
          <w:szCs w:val="22"/>
        </w:rPr>
        <w:t xml:space="preserve"> </w:t>
      </w:r>
      <w:r w:rsidR="002B5459">
        <w:rPr>
          <w:color w:val="000000" w:themeColor="text1"/>
          <w:sz w:val="22"/>
          <w:szCs w:val="22"/>
        </w:rPr>
        <w:t xml:space="preserve">poolte vahel </w:t>
      </w:r>
      <w:r w:rsidR="00C64107" w:rsidRPr="009B09B9">
        <w:rPr>
          <w:color w:val="000000" w:themeColor="text1"/>
          <w:sz w:val="22"/>
          <w:szCs w:val="22"/>
        </w:rPr>
        <w:t>kokku</w:t>
      </w:r>
      <w:r w:rsidR="002B5459">
        <w:rPr>
          <w:color w:val="000000" w:themeColor="text1"/>
          <w:sz w:val="22"/>
          <w:szCs w:val="22"/>
        </w:rPr>
        <w:t xml:space="preserve"> </w:t>
      </w:r>
      <w:r w:rsidR="00C64107" w:rsidRPr="009B09B9">
        <w:rPr>
          <w:color w:val="000000" w:themeColor="text1"/>
          <w:sz w:val="22"/>
          <w:szCs w:val="22"/>
        </w:rPr>
        <w:t xml:space="preserve">lepitud </w:t>
      </w:r>
      <w:r w:rsidR="002B5459">
        <w:rPr>
          <w:color w:val="000000" w:themeColor="text1"/>
          <w:sz w:val="22"/>
          <w:szCs w:val="22"/>
        </w:rPr>
        <w:t xml:space="preserve">järgnevad </w:t>
      </w:r>
      <w:r w:rsidR="00C64107" w:rsidRPr="009B09B9">
        <w:rPr>
          <w:color w:val="000000" w:themeColor="text1"/>
          <w:sz w:val="22"/>
          <w:szCs w:val="22"/>
        </w:rPr>
        <w:t>tööd:</w:t>
      </w:r>
    </w:p>
    <w:p w14:paraId="439E4E92" w14:textId="173FC138" w:rsidR="00C64107" w:rsidRPr="009B09B9" w:rsidRDefault="00C64107" w:rsidP="00C64107">
      <w:pPr>
        <w:pStyle w:val="ListParagraph"/>
        <w:numPr>
          <w:ilvl w:val="0"/>
          <w:numId w:val="5"/>
        </w:numPr>
        <w:rPr>
          <w:color w:val="000000" w:themeColor="text1"/>
          <w:sz w:val="22"/>
          <w:szCs w:val="22"/>
        </w:rPr>
      </w:pPr>
      <w:r w:rsidRPr="009B09B9">
        <w:rPr>
          <w:color w:val="000000" w:themeColor="text1"/>
          <w:sz w:val="22"/>
          <w:szCs w:val="22"/>
        </w:rPr>
        <w:t>Vue versiooniuuendus</w:t>
      </w:r>
    </w:p>
    <w:p w14:paraId="22FA802F" w14:textId="72F6C45C" w:rsidR="00C64107" w:rsidRPr="009B09B9" w:rsidRDefault="00C64107" w:rsidP="00C64107">
      <w:pPr>
        <w:pStyle w:val="ListParagraph"/>
        <w:numPr>
          <w:ilvl w:val="0"/>
          <w:numId w:val="5"/>
        </w:numPr>
        <w:rPr>
          <w:color w:val="000000" w:themeColor="text1"/>
          <w:sz w:val="22"/>
          <w:szCs w:val="22"/>
        </w:rPr>
      </w:pPr>
      <w:r w:rsidRPr="009B09B9">
        <w:rPr>
          <w:color w:val="000000" w:themeColor="text1"/>
          <w:sz w:val="22"/>
          <w:szCs w:val="22"/>
        </w:rPr>
        <w:lastRenderedPageBreak/>
        <w:t>GDPR ja andmekaitsetingimus</w:t>
      </w:r>
      <w:r w:rsidR="001D21EB">
        <w:rPr>
          <w:color w:val="000000" w:themeColor="text1"/>
          <w:sz w:val="22"/>
          <w:szCs w:val="22"/>
        </w:rPr>
        <w:t>te kokkulepe</w:t>
      </w:r>
    </w:p>
    <w:p w14:paraId="0D90AB13" w14:textId="03E4405D" w:rsidR="00C64107" w:rsidRPr="009B09B9" w:rsidRDefault="00C64107" w:rsidP="00C64107">
      <w:pPr>
        <w:pStyle w:val="ListParagraph"/>
        <w:numPr>
          <w:ilvl w:val="0"/>
          <w:numId w:val="5"/>
        </w:numPr>
        <w:rPr>
          <w:color w:val="000000" w:themeColor="text1"/>
          <w:sz w:val="22"/>
          <w:szCs w:val="22"/>
        </w:rPr>
      </w:pPr>
      <w:r w:rsidRPr="009B09B9">
        <w:rPr>
          <w:color w:val="000000" w:themeColor="text1"/>
          <w:sz w:val="22"/>
          <w:szCs w:val="22"/>
        </w:rPr>
        <w:t>Teenuslep</w:t>
      </w:r>
      <w:r w:rsidR="001D21EB">
        <w:rPr>
          <w:color w:val="000000" w:themeColor="text1"/>
          <w:sz w:val="22"/>
          <w:szCs w:val="22"/>
        </w:rPr>
        <w:t>p</w:t>
      </w:r>
      <w:r w:rsidRPr="009B09B9">
        <w:rPr>
          <w:color w:val="000000" w:themeColor="text1"/>
          <w:sz w:val="22"/>
          <w:szCs w:val="22"/>
        </w:rPr>
        <w:t>e (SLA) sõlmimine</w:t>
      </w:r>
    </w:p>
    <w:p w14:paraId="177BE5FB" w14:textId="3F952AE1" w:rsidR="00C64107" w:rsidRPr="009B09B9" w:rsidRDefault="00C64107" w:rsidP="00C64107">
      <w:pPr>
        <w:pStyle w:val="ListParagraph"/>
        <w:numPr>
          <w:ilvl w:val="0"/>
          <w:numId w:val="5"/>
        </w:numPr>
        <w:rPr>
          <w:color w:val="000000" w:themeColor="text1"/>
          <w:sz w:val="22"/>
          <w:szCs w:val="22"/>
        </w:rPr>
      </w:pPr>
      <w:r w:rsidRPr="009B09B9">
        <w:rPr>
          <w:color w:val="000000" w:themeColor="text1"/>
          <w:sz w:val="22"/>
          <w:szCs w:val="22"/>
        </w:rPr>
        <w:t>Turvatestimise läbiviimine</w:t>
      </w:r>
    </w:p>
    <w:p w14:paraId="62639C0A" w14:textId="142DA72C" w:rsidR="00C64107" w:rsidRPr="009B09B9" w:rsidRDefault="00C64107" w:rsidP="00C64107">
      <w:pPr>
        <w:pStyle w:val="ListParagraph"/>
        <w:numPr>
          <w:ilvl w:val="0"/>
          <w:numId w:val="5"/>
        </w:numPr>
        <w:rPr>
          <w:color w:val="000000" w:themeColor="text1"/>
          <w:sz w:val="22"/>
          <w:szCs w:val="22"/>
        </w:rPr>
      </w:pPr>
      <w:r w:rsidRPr="009B09B9">
        <w:rPr>
          <w:color w:val="000000" w:themeColor="text1"/>
          <w:sz w:val="22"/>
          <w:szCs w:val="22"/>
        </w:rPr>
        <w:t>RVK lühimoodul</w:t>
      </w:r>
      <w:r w:rsidR="001D21EB">
        <w:rPr>
          <w:color w:val="000000" w:themeColor="text1"/>
          <w:sz w:val="22"/>
          <w:szCs w:val="22"/>
        </w:rPr>
        <w:t>i arendused</w:t>
      </w:r>
      <w:r w:rsidRPr="009B09B9">
        <w:rPr>
          <w:color w:val="000000" w:themeColor="text1"/>
          <w:sz w:val="22"/>
          <w:szCs w:val="22"/>
        </w:rPr>
        <w:t xml:space="preserve"> UKR kodakondsetele</w:t>
      </w:r>
    </w:p>
    <w:p w14:paraId="1AAAD73E" w14:textId="4403625A" w:rsidR="00C64107" w:rsidRDefault="00C64107" w:rsidP="00C64107">
      <w:pPr>
        <w:pStyle w:val="ListParagraph"/>
        <w:numPr>
          <w:ilvl w:val="0"/>
          <w:numId w:val="5"/>
        </w:numPr>
        <w:rPr>
          <w:color w:val="000000" w:themeColor="text1"/>
          <w:sz w:val="22"/>
          <w:szCs w:val="22"/>
        </w:rPr>
      </w:pPr>
      <w:r w:rsidRPr="009B09B9">
        <w:rPr>
          <w:color w:val="000000" w:themeColor="text1"/>
          <w:sz w:val="22"/>
          <w:szCs w:val="22"/>
        </w:rPr>
        <w:t>PPA- ja koolitusmooduli kasutajaliidese täiendused</w:t>
      </w:r>
    </w:p>
    <w:p w14:paraId="4E02C5B1" w14:textId="37C7D32F" w:rsidR="001D21EB" w:rsidRPr="009B09B9" w:rsidRDefault="001D21EB" w:rsidP="00C64107">
      <w:pPr>
        <w:pStyle w:val="ListParagraph"/>
        <w:numPr>
          <w:ilvl w:val="0"/>
          <w:numId w:val="5"/>
        </w:numPr>
        <w:rPr>
          <w:color w:val="000000" w:themeColor="text1"/>
          <w:sz w:val="22"/>
          <w:szCs w:val="22"/>
        </w:rPr>
      </w:pPr>
      <w:r>
        <w:rPr>
          <w:color w:val="000000" w:themeColor="text1"/>
          <w:sz w:val="22"/>
          <w:szCs w:val="22"/>
        </w:rPr>
        <w:t xml:space="preserve">Jm kiireloomulised arendus- ja haldustööd, mis </w:t>
      </w:r>
      <w:r w:rsidR="00FD6CEC">
        <w:rPr>
          <w:color w:val="000000" w:themeColor="text1"/>
          <w:sz w:val="22"/>
          <w:szCs w:val="22"/>
        </w:rPr>
        <w:t xml:space="preserve">kuuluvad partnerluslepingus kokkulepitud tööülesannete alla. </w:t>
      </w:r>
    </w:p>
    <w:p w14:paraId="2B11E150" w14:textId="77777777" w:rsidR="00F520DA" w:rsidRPr="00092DA6" w:rsidRDefault="00F520DA" w:rsidP="00A07AC9">
      <w:pPr>
        <w:ind w:left="426" w:hanging="426"/>
        <w:rPr>
          <w:color w:val="000000" w:themeColor="text1"/>
          <w:sz w:val="22"/>
          <w:szCs w:val="22"/>
        </w:rPr>
      </w:pPr>
    </w:p>
    <w:sectPr w:rsidR="00F520DA" w:rsidRPr="00092DA6" w:rsidSect="00A14D83">
      <w:headerReference w:type="default" r:id="rId12"/>
      <w:footerReference w:type="default" r:id="rId13"/>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74D1F" w14:textId="77777777" w:rsidR="002768C2" w:rsidRDefault="002768C2" w:rsidP="00DF44DF">
      <w:r>
        <w:separator/>
      </w:r>
    </w:p>
  </w:endnote>
  <w:endnote w:type="continuationSeparator" w:id="0">
    <w:p w14:paraId="116903AB" w14:textId="77777777" w:rsidR="002768C2" w:rsidRDefault="002768C2"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altName w:val="Device Font 10cpi"/>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686813"/>
      <w:docPartObj>
        <w:docPartGallery w:val="Page Numbers (Bottom of Page)"/>
        <w:docPartUnique/>
      </w:docPartObj>
    </w:sdtPr>
    <w:sdtEndPr/>
    <w:sdtContent>
      <w:p w14:paraId="5A04D794" w14:textId="50E09EFA" w:rsidR="004921BA" w:rsidRDefault="004921BA">
        <w:pPr>
          <w:pStyle w:val="Footer"/>
          <w:jc w:val="right"/>
        </w:pPr>
        <w:r>
          <w:fldChar w:fldCharType="begin"/>
        </w:r>
        <w:r>
          <w:instrText>PAGE   \* MERGEFORMAT</w:instrText>
        </w:r>
        <w:r>
          <w:fldChar w:fldCharType="separate"/>
        </w:r>
        <w:r w:rsidR="00F973F8">
          <w:rPr>
            <w:noProof/>
          </w:rPr>
          <w:t>2</w:t>
        </w:r>
        <w:r>
          <w:fldChar w:fldCharType="end"/>
        </w:r>
      </w:p>
    </w:sdtContent>
  </w:sdt>
  <w:p w14:paraId="51A7EBC9" w14:textId="77777777" w:rsidR="004921BA" w:rsidRDefault="00492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8CCA8" w14:textId="77777777" w:rsidR="002768C2" w:rsidRDefault="002768C2" w:rsidP="00DF44DF">
      <w:r>
        <w:separator/>
      </w:r>
    </w:p>
  </w:footnote>
  <w:footnote w:type="continuationSeparator" w:id="0">
    <w:p w14:paraId="36FE4E18" w14:textId="77777777" w:rsidR="002768C2" w:rsidRDefault="002768C2" w:rsidP="00DF44DF">
      <w:r>
        <w:continuationSeparator/>
      </w:r>
    </w:p>
  </w:footnote>
  <w:footnote w:id="1">
    <w:p w14:paraId="6C936E6D" w14:textId="77777777" w:rsidR="002A3944" w:rsidRDefault="002A3944" w:rsidP="002A3944">
      <w:pPr>
        <w:pStyle w:val="FootnoteText"/>
      </w:pPr>
      <w:r>
        <w:rPr>
          <w:rStyle w:val="FootnoteReference"/>
        </w:rPr>
        <w:footnoteRef/>
      </w:r>
      <w:r>
        <w:t xml:space="preserve"> Näidata perioodi algus- ja lõppkuupäev.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AEED6" w14:textId="77777777" w:rsidR="00110BCA" w:rsidRDefault="00110BCA" w:rsidP="00110BCA">
    <w:pPr>
      <w:pStyle w:val="Jalus1"/>
      <w:jc w:val="center"/>
    </w:pPr>
  </w:p>
  <w:p w14:paraId="7DEAEED7"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91EE2"/>
    <w:multiLevelType w:val="multilevel"/>
    <w:tmpl w:val="D7046EE8"/>
    <w:lvl w:ilvl="0">
      <w:start w:val="1"/>
      <w:numFmt w:val="decimal"/>
      <w:lvlText w:val="%1."/>
      <w:lvlJc w:val="left"/>
      <w:pPr>
        <w:tabs>
          <w:tab w:val="num" w:pos="720"/>
        </w:tabs>
        <w:ind w:left="720" w:hanging="360"/>
      </w:pPr>
      <w:rPr>
        <w:rFonts w:cs="Times New Roman" w:hint="default"/>
        <w:color w:val="auto"/>
        <w:sz w:val="24"/>
      </w:rPr>
    </w:lvl>
    <w:lvl w:ilvl="1">
      <w:start w:val="1"/>
      <w:numFmt w:val="decimal"/>
      <w:isLgl/>
      <w:lvlText w:val="%1.%2"/>
      <w:lvlJc w:val="left"/>
      <w:pPr>
        <w:tabs>
          <w:tab w:val="num" w:pos="720"/>
        </w:tabs>
        <w:ind w:left="720" w:hanging="360"/>
      </w:pPr>
      <w:rPr>
        <w:rFonts w:cs="Times New Roman" w:hint="default"/>
        <w:b/>
        <w:i w:val="0"/>
        <w:color w:val="auto"/>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380020C8"/>
    <w:multiLevelType w:val="hybridMultilevel"/>
    <w:tmpl w:val="D24AFF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BC6CA0"/>
    <w:multiLevelType w:val="hybridMultilevel"/>
    <w:tmpl w:val="EA72C35A"/>
    <w:lvl w:ilvl="0" w:tplc="0425000F">
      <w:start w:val="1"/>
      <w:numFmt w:val="decimal"/>
      <w:lvlText w:val="%1."/>
      <w:lvlJc w:val="left"/>
      <w:pPr>
        <w:ind w:left="1431" w:hanging="360"/>
      </w:pPr>
    </w:lvl>
    <w:lvl w:ilvl="1" w:tplc="04250019" w:tentative="1">
      <w:start w:val="1"/>
      <w:numFmt w:val="lowerLetter"/>
      <w:lvlText w:val="%2."/>
      <w:lvlJc w:val="left"/>
      <w:pPr>
        <w:ind w:left="2151" w:hanging="360"/>
      </w:pPr>
    </w:lvl>
    <w:lvl w:ilvl="2" w:tplc="0425001B" w:tentative="1">
      <w:start w:val="1"/>
      <w:numFmt w:val="lowerRoman"/>
      <w:lvlText w:val="%3."/>
      <w:lvlJc w:val="right"/>
      <w:pPr>
        <w:ind w:left="2871" w:hanging="180"/>
      </w:pPr>
    </w:lvl>
    <w:lvl w:ilvl="3" w:tplc="0425000F" w:tentative="1">
      <w:start w:val="1"/>
      <w:numFmt w:val="decimal"/>
      <w:lvlText w:val="%4."/>
      <w:lvlJc w:val="left"/>
      <w:pPr>
        <w:ind w:left="3591" w:hanging="360"/>
      </w:pPr>
    </w:lvl>
    <w:lvl w:ilvl="4" w:tplc="04250019" w:tentative="1">
      <w:start w:val="1"/>
      <w:numFmt w:val="lowerLetter"/>
      <w:lvlText w:val="%5."/>
      <w:lvlJc w:val="left"/>
      <w:pPr>
        <w:ind w:left="4311" w:hanging="360"/>
      </w:pPr>
    </w:lvl>
    <w:lvl w:ilvl="5" w:tplc="0425001B" w:tentative="1">
      <w:start w:val="1"/>
      <w:numFmt w:val="lowerRoman"/>
      <w:lvlText w:val="%6."/>
      <w:lvlJc w:val="right"/>
      <w:pPr>
        <w:ind w:left="5031" w:hanging="180"/>
      </w:pPr>
    </w:lvl>
    <w:lvl w:ilvl="6" w:tplc="0425000F" w:tentative="1">
      <w:start w:val="1"/>
      <w:numFmt w:val="decimal"/>
      <w:lvlText w:val="%7."/>
      <w:lvlJc w:val="left"/>
      <w:pPr>
        <w:ind w:left="5751" w:hanging="360"/>
      </w:pPr>
    </w:lvl>
    <w:lvl w:ilvl="7" w:tplc="04250019" w:tentative="1">
      <w:start w:val="1"/>
      <w:numFmt w:val="lowerLetter"/>
      <w:lvlText w:val="%8."/>
      <w:lvlJc w:val="left"/>
      <w:pPr>
        <w:ind w:left="6471" w:hanging="360"/>
      </w:pPr>
    </w:lvl>
    <w:lvl w:ilvl="8" w:tplc="0425001B" w:tentative="1">
      <w:start w:val="1"/>
      <w:numFmt w:val="lowerRoman"/>
      <w:lvlText w:val="%9."/>
      <w:lvlJc w:val="right"/>
      <w:pPr>
        <w:ind w:left="7191" w:hanging="180"/>
      </w:pPr>
    </w:lvl>
  </w:abstractNum>
  <w:abstractNum w:abstractNumId="3" w15:restartNumberingAfterBreak="0">
    <w:nsid w:val="486766D8"/>
    <w:multiLevelType w:val="hybridMultilevel"/>
    <w:tmpl w:val="65FE283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6E908BB"/>
    <w:multiLevelType w:val="hybridMultilevel"/>
    <w:tmpl w:val="5204D5C4"/>
    <w:lvl w:ilvl="0" w:tplc="01BA8E7A">
      <w:start w:val="1"/>
      <w:numFmt w:val="decimal"/>
      <w:lvlText w:val="%1."/>
      <w:lvlJc w:val="left"/>
      <w:pPr>
        <w:ind w:left="720" w:hanging="360"/>
      </w:pPr>
      <w:rPr>
        <w:rFonts w:hint="default"/>
        <w:i/>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61928982">
    <w:abstractNumId w:val="0"/>
  </w:num>
  <w:num w:numId="2" w16cid:durableId="830751299">
    <w:abstractNumId w:val="4"/>
  </w:num>
  <w:num w:numId="3" w16cid:durableId="262691177">
    <w:abstractNumId w:val="1"/>
  </w:num>
  <w:num w:numId="4" w16cid:durableId="2092388879">
    <w:abstractNumId w:val="3"/>
  </w:num>
  <w:num w:numId="5" w16cid:durableId="160121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A99"/>
    <w:rsid w:val="00010E9F"/>
    <w:rsid w:val="00017C88"/>
    <w:rsid w:val="0004665A"/>
    <w:rsid w:val="0005389A"/>
    <w:rsid w:val="00060947"/>
    <w:rsid w:val="000621C1"/>
    <w:rsid w:val="00073127"/>
    <w:rsid w:val="0008552E"/>
    <w:rsid w:val="000913FC"/>
    <w:rsid w:val="00092DA6"/>
    <w:rsid w:val="000953BC"/>
    <w:rsid w:val="000E23DF"/>
    <w:rsid w:val="000E4F8D"/>
    <w:rsid w:val="00110BCA"/>
    <w:rsid w:val="00124999"/>
    <w:rsid w:val="00181D12"/>
    <w:rsid w:val="001A4260"/>
    <w:rsid w:val="001A7D04"/>
    <w:rsid w:val="001B434F"/>
    <w:rsid w:val="001B726D"/>
    <w:rsid w:val="001D21EB"/>
    <w:rsid w:val="001D4CFB"/>
    <w:rsid w:val="002008A2"/>
    <w:rsid w:val="0022269C"/>
    <w:rsid w:val="0026159A"/>
    <w:rsid w:val="0026456A"/>
    <w:rsid w:val="00265231"/>
    <w:rsid w:val="002768C2"/>
    <w:rsid w:val="002835BB"/>
    <w:rsid w:val="00293449"/>
    <w:rsid w:val="002A3944"/>
    <w:rsid w:val="002B5459"/>
    <w:rsid w:val="002F254F"/>
    <w:rsid w:val="002F7C2C"/>
    <w:rsid w:val="00322AD8"/>
    <w:rsid w:val="00341CBA"/>
    <w:rsid w:val="00354059"/>
    <w:rsid w:val="00354CCC"/>
    <w:rsid w:val="00374154"/>
    <w:rsid w:val="00394DCB"/>
    <w:rsid w:val="003A44A5"/>
    <w:rsid w:val="003B2A9C"/>
    <w:rsid w:val="003B55C6"/>
    <w:rsid w:val="003D76F1"/>
    <w:rsid w:val="00422A99"/>
    <w:rsid w:val="0043525F"/>
    <w:rsid w:val="00435A13"/>
    <w:rsid w:val="0044084D"/>
    <w:rsid w:val="00442126"/>
    <w:rsid w:val="00483B45"/>
    <w:rsid w:val="004921BA"/>
    <w:rsid w:val="004A3512"/>
    <w:rsid w:val="004C1391"/>
    <w:rsid w:val="004E3E95"/>
    <w:rsid w:val="0050252A"/>
    <w:rsid w:val="00520D07"/>
    <w:rsid w:val="005335D9"/>
    <w:rsid w:val="00546204"/>
    <w:rsid w:val="00551E24"/>
    <w:rsid w:val="00557534"/>
    <w:rsid w:val="00560A92"/>
    <w:rsid w:val="0056160C"/>
    <w:rsid w:val="00564569"/>
    <w:rsid w:val="00566320"/>
    <w:rsid w:val="00566D45"/>
    <w:rsid w:val="005927C1"/>
    <w:rsid w:val="005A5DDD"/>
    <w:rsid w:val="005B1969"/>
    <w:rsid w:val="005B4626"/>
    <w:rsid w:val="005B5CE1"/>
    <w:rsid w:val="005E3AED"/>
    <w:rsid w:val="005E45BB"/>
    <w:rsid w:val="005E596B"/>
    <w:rsid w:val="005F13B6"/>
    <w:rsid w:val="00602834"/>
    <w:rsid w:val="00606F1C"/>
    <w:rsid w:val="00637640"/>
    <w:rsid w:val="00647669"/>
    <w:rsid w:val="00650C92"/>
    <w:rsid w:val="00655849"/>
    <w:rsid w:val="006730AB"/>
    <w:rsid w:val="00680609"/>
    <w:rsid w:val="00697B10"/>
    <w:rsid w:val="006C5E58"/>
    <w:rsid w:val="006E16BD"/>
    <w:rsid w:val="006F3BB9"/>
    <w:rsid w:val="006F72D7"/>
    <w:rsid w:val="007023B3"/>
    <w:rsid w:val="007056E1"/>
    <w:rsid w:val="0070684C"/>
    <w:rsid w:val="00713327"/>
    <w:rsid w:val="007214B1"/>
    <w:rsid w:val="007323C3"/>
    <w:rsid w:val="0075695A"/>
    <w:rsid w:val="0076054B"/>
    <w:rsid w:val="00762D49"/>
    <w:rsid w:val="00764EC5"/>
    <w:rsid w:val="00793A3C"/>
    <w:rsid w:val="007A1DE8"/>
    <w:rsid w:val="007D2BF1"/>
    <w:rsid w:val="007D54FC"/>
    <w:rsid w:val="007F55B0"/>
    <w:rsid w:val="007F5CFD"/>
    <w:rsid w:val="008145F3"/>
    <w:rsid w:val="00816877"/>
    <w:rsid w:val="00817021"/>
    <w:rsid w:val="008313E8"/>
    <w:rsid w:val="00835858"/>
    <w:rsid w:val="00835A62"/>
    <w:rsid w:val="0084562D"/>
    <w:rsid w:val="008919F2"/>
    <w:rsid w:val="0089276C"/>
    <w:rsid w:val="00896D58"/>
    <w:rsid w:val="008B08D7"/>
    <w:rsid w:val="008D4634"/>
    <w:rsid w:val="008F0B50"/>
    <w:rsid w:val="009061BE"/>
    <w:rsid w:val="0091786B"/>
    <w:rsid w:val="00932CDE"/>
    <w:rsid w:val="009370A4"/>
    <w:rsid w:val="00967C75"/>
    <w:rsid w:val="009709A8"/>
    <w:rsid w:val="00976F7E"/>
    <w:rsid w:val="00995F4C"/>
    <w:rsid w:val="009A4F84"/>
    <w:rsid w:val="009B09B9"/>
    <w:rsid w:val="009E0A5F"/>
    <w:rsid w:val="009E7F4A"/>
    <w:rsid w:val="009F266A"/>
    <w:rsid w:val="00A07AC9"/>
    <w:rsid w:val="00A10535"/>
    <w:rsid w:val="00A10E66"/>
    <w:rsid w:val="00A1244E"/>
    <w:rsid w:val="00A14D83"/>
    <w:rsid w:val="00A25198"/>
    <w:rsid w:val="00A61B4F"/>
    <w:rsid w:val="00AC1E8D"/>
    <w:rsid w:val="00AD2EA7"/>
    <w:rsid w:val="00AE7DDE"/>
    <w:rsid w:val="00B12336"/>
    <w:rsid w:val="00B62E9D"/>
    <w:rsid w:val="00B81632"/>
    <w:rsid w:val="00BA003A"/>
    <w:rsid w:val="00BA6BFE"/>
    <w:rsid w:val="00BB29C9"/>
    <w:rsid w:val="00BC1A62"/>
    <w:rsid w:val="00BD078E"/>
    <w:rsid w:val="00BD3CCF"/>
    <w:rsid w:val="00BF4D7C"/>
    <w:rsid w:val="00BF5331"/>
    <w:rsid w:val="00C24F66"/>
    <w:rsid w:val="00C27B07"/>
    <w:rsid w:val="00C352E8"/>
    <w:rsid w:val="00C41FC5"/>
    <w:rsid w:val="00C64107"/>
    <w:rsid w:val="00C71C81"/>
    <w:rsid w:val="00C83346"/>
    <w:rsid w:val="00C90E39"/>
    <w:rsid w:val="00CA583B"/>
    <w:rsid w:val="00CA5F0B"/>
    <w:rsid w:val="00CD15B8"/>
    <w:rsid w:val="00CF2B77"/>
    <w:rsid w:val="00CF4303"/>
    <w:rsid w:val="00D40650"/>
    <w:rsid w:val="00D559F8"/>
    <w:rsid w:val="00D8202D"/>
    <w:rsid w:val="00D82747"/>
    <w:rsid w:val="00DB573E"/>
    <w:rsid w:val="00DD4026"/>
    <w:rsid w:val="00DF44DF"/>
    <w:rsid w:val="00E023F6"/>
    <w:rsid w:val="00E03DBB"/>
    <w:rsid w:val="00E576CA"/>
    <w:rsid w:val="00E6194D"/>
    <w:rsid w:val="00E64DC6"/>
    <w:rsid w:val="00E8789B"/>
    <w:rsid w:val="00EB5DB9"/>
    <w:rsid w:val="00EE324C"/>
    <w:rsid w:val="00EE4FCE"/>
    <w:rsid w:val="00F122D1"/>
    <w:rsid w:val="00F13794"/>
    <w:rsid w:val="00F25A4E"/>
    <w:rsid w:val="00F520DA"/>
    <w:rsid w:val="00F771BA"/>
    <w:rsid w:val="00F9645B"/>
    <w:rsid w:val="00F973F8"/>
    <w:rsid w:val="00FB1B23"/>
    <w:rsid w:val="00FD6C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EAEEBA"/>
  <w15:docId w15:val="{666D68A6-C76B-49C3-A374-5895FAD4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2">
    <w:name w:val="heading 2"/>
    <w:aliases w:val="Märk Märk3"/>
    <w:basedOn w:val="Normal"/>
    <w:next w:val="Normal"/>
    <w:link w:val="Heading2Char"/>
    <w:uiPriority w:val="9"/>
    <w:qFormat/>
    <w:rsid w:val="00F771BA"/>
    <w:pPr>
      <w:keepNext/>
      <w:widowControl/>
      <w:suppressAutoHyphens w:val="0"/>
      <w:spacing w:before="240" w:after="60" w:line="240" w:lineRule="auto"/>
      <w:jc w:val="left"/>
      <w:outlineLvl w:val="1"/>
    </w:pPr>
    <w:rPr>
      <w:rFonts w:ascii="Arial" w:eastAsia="Times New Roman" w:hAnsi="Arial" w:cs="Arial"/>
      <w:b/>
      <w:bCs/>
      <w:i/>
      <w:iCs/>
      <w:kern w:val="0"/>
      <w:sz w:val="28"/>
      <w:szCs w:val="28"/>
      <w:lang w:eastAsia="et-EE" w:bidi="ar-SA"/>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
    <w:basedOn w:val="Normal"/>
    <w:link w:val="FootnoteTextChar"/>
    <w:uiPriority w:val="99"/>
    <w:semiHidden/>
    <w:unhideWhenUsed/>
    <w:rsid w:val="00F771BA"/>
    <w:pPr>
      <w:spacing w:line="240" w:lineRule="auto"/>
    </w:pPr>
    <w:rPr>
      <w:rFonts w:cs="Mangal"/>
      <w:sz w:val="20"/>
      <w:szCs w:val="18"/>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semiHidden/>
    <w:rsid w:val="00F771BA"/>
    <w:rPr>
      <w:rFonts w:eastAsia="SimSun" w:cs="Mangal"/>
      <w:kern w:val="1"/>
      <w:szCs w:val="18"/>
      <w:lang w:eastAsia="zh-CN" w:bidi="hi-IN"/>
    </w:rPr>
  </w:style>
  <w:style w:type="character" w:styleId="FootnoteReference">
    <w:name w:val="footnote reference"/>
    <w:aliases w:val="Footnote symbol"/>
    <w:basedOn w:val="DefaultParagraphFont"/>
    <w:uiPriority w:val="99"/>
    <w:semiHidden/>
    <w:unhideWhenUsed/>
    <w:rsid w:val="00F771BA"/>
    <w:rPr>
      <w:vertAlign w:val="superscript"/>
    </w:rPr>
  </w:style>
  <w:style w:type="character" w:customStyle="1" w:styleId="Heading2Char">
    <w:name w:val="Heading 2 Char"/>
    <w:aliases w:val="Märk Märk3 Char"/>
    <w:basedOn w:val="DefaultParagraphFont"/>
    <w:link w:val="Heading2"/>
    <w:uiPriority w:val="9"/>
    <w:rsid w:val="00F771BA"/>
    <w:rPr>
      <w:rFonts w:ascii="Arial" w:hAnsi="Arial" w:cs="Arial"/>
      <w:b/>
      <w:bCs/>
      <w:i/>
      <w:iCs/>
      <w:sz w:val="28"/>
      <w:szCs w:val="28"/>
    </w:rPr>
  </w:style>
  <w:style w:type="paragraph" w:styleId="ListParagraph">
    <w:name w:val="List Paragraph"/>
    <w:basedOn w:val="Normal"/>
    <w:uiPriority w:val="34"/>
    <w:qFormat/>
    <w:rsid w:val="007F5CFD"/>
    <w:pPr>
      <w:ind w:left="720"/>
      <w:contextualSpacing/>
    </w:pPr>
    <w:rPr>
      <w:rFonts w:cs="Mangal"/>
      <w:szCs w:val="21"/>
    </w:rPr>
  </w:style>
  <w:style w:type="character" w:styleId="CommentReference">
    <w:name w:val="annotation reference"/>
    <w:basedOn w:val="DefaultParagraphFont"/>
    <w:uiPriority w:val="99"/>
    <w:semiHidden/>
    <w:unhideWhenUsed/>
    <w:rsid w:val="00C352E8"/>
    <w:rPr>
      <w:sz w:val="16"/>
      <w:szCs w:val="16"/>
    </w:rPr>
  </w:style>
  <w:style w:type="paragraph" w:styleId="CommentText">
    <w:name w:val="annotation text"/>
    <w:basedOn w:val="Normal"/>
    <w:link w:val="CommentTextChar"/>
    <w:uiPriority w:val="99"/>
    <w:semiHidden/>
    <w:unhideWhenUsed/>
    <w:rsid w:val="00C352E8"/>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C352E8"/>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C352E8"/>
    <w:rPr>
      <w:b/>
      <w:bCs/>
    </w:rPr>
  </w:style>
  <w:style w:type="character" w:customStyle="1" w:styleId="CommentSubjectChar">
    <w:name w:val="Comment Subject Char"/>
    <w:basedOn w:val="CommentTextChar"/>
    <w:link w:val="CommentSubject"/>
    <w:uiPriority w:val="99"/>
    <w:semiHidden/>
    <w:rsid w:val="00C352E8"/>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3.xml><?xml version="1.0" encoding="utf-8"?>
<b:Sources xmlns:b="http://schemas.openxmlformats.org/officeDocument/2006/bibliography" xmlns="http://schemas.openxmlformats.org/officeDocument/2006/bibliography" SelectedStyle="\GostName.XSL" StyleName="GOST - Nam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6048A-B86C-4638-8A27-260964715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386C9-E735-4A0F-8D26-26E7FF819CE0}">
  <ds:schemaRefs>
    <ds:schemaRef ds:uri="http://schemas.microsoft.com/office/2006/metadata/properties"/>
    <ds:schemaRef ds:uri="d0759c17-f71d-426f-a000-2a7c696f56e3"/>
  </ds:schemaRefs>
</ds:datastoreItem>
</file>

<file path=customXml/itemProps3.xml><?xml version="1.0" encoding="utf-8"?>
<ds:datastoreItem xmlns:ds="http://schemas.openxmlformats.org/officeDocument/2006/customXml" ds:itemID="{875D92CD-2E03-462A-9097-E59E644DC3A3}">
  <ds:schemaRefs>
    <ds:schemaRef ds:uri="http://schemas.openxmlformats.org/officeDocument/2006/bibliography"/>
  </ds:schemaRefs>
</ds:datastoreItem>
</file>

<file path=customXml/itemProps4.xml><?xml version="1.0" encoding="utf-8"?>
<ds:datastoreItem xmlns:ds="http://schemas.openxmlformats.org/officeDocument/2006/customXml" ds:itemID="{608F5612-CB17-47F1-A241-41C946AE5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2734</Characters>
  <Application>Microsoft Office Word</Application>
  <DocSecurity>0</DocSecurity>
  <Lines>22</Lines>
  <Paragraphs>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Liisi Tali</cp:lastModifiedBy>
  <cp:revision>3</cp:revision>
  <cp:lastPrinted>2014-04-02T13:57:00Z</cp:lastPrinted>
  <dcterms:created xsi:type="dcterms:W3CDTF">2024-07-02T12:03:00Z</dcterms:created>
  <dcterms:modified xsi:type="dcterms:W3CDTF">2024-07-02T12:03:00Z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Toetuse andmise tingimused uussisserändajate kohanemise toetamiseks</vt:lpwstr>
  </property>
  <property fmtid="{D5CDD505-2E9C-101B-9397-08002B2CF9AE}" pid="3" name="delta_ownerName">
    <vt:lpwstr>Ave Osman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ave.osman@siseministeerium.ee</vt:lpwstr>
  </property>
  <property fmtid="{D5CDD505-2E9C-101B-9397-08002B2CF9AE}" pid="7" name="delta_ownerPhone">
    <vt:lpwstr>6125242</vt:lpwstr>
  </property>
  <property fmtid="{D5CDD505-2E9C-101B-9397-08002B2CF9AE}" pid="8" name="delta_docType">
    <vt:lpwstr>{dokumendi liik}</vt:lpwstr>
  </property>
  <property fmtid="{D5CDD505-2E9C-101B-9397-08002B2CF9AE}" pid="9" name="delta_regNumber">
    <vt:lpwstr>1-3/87</vt:lpwstr>
  </property>
  <property fmtid="{D5CDD505-2E9C-101B-9397-08002B2CF9AE}" pid="10" name="delta_regDateTime">
    <vt:lpwstr>27.03.2015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{whoseName}</vt:lpwstr>
  </property>
  <property fmtid="{D5CDD505-2E9C-101B-9397-08002B2CF9AE}" pid="18" name="ContentTypeId">
    <vt:lpwstr>0x0101000B5ECA4E54881843BD631B5779FA2E84</vt:lpwstr>
  </property>
</Properties>
</file>